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335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86MS0047-01-2024-001595-90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left="142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ДИАМАКС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Пустового Романа Станиславовича</w:t>
      </w:r>
      <w:r>
        <w:rPr>
          <w:rFonts w:ascii="Times New Roman" w:eastAsia="Times New Roman" w:hAnsi="Times New Roman" w:cs="Times New Roman"/>
        </w:rPr>
        <w:t>, родивше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русским языком владеющего, в услугах переводчика не нуждающегося, гражданина РФ, </w:t>
      </w:r>
      <w:r>
        <w:rPr>
          <w:rFonts w:ascii="Times New Roman" w:eastAsia="Times New Roman" w:hAnsi="Times New Roman" w:cs="Times New Roman"/>
        </w:rPr>
        <w:t>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не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left="142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Пустовой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ДИАМАКС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Ленина,21,39</w:t>
      </w:r>
      <w:r>
        <w:rPr>
          <w:rFonts w:ascii="Times New Roman" w:eastAsia="Times New Roman" w:hAnsi="Times New Roman" w:cs="Times New Roman"/>
        </w:rPr>
        <w:t>,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Пустовой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Пустового Р.С.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Пустового Р.С.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Пустовой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ДИАМАКС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Пустового Романа Станиславовича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0412365400475003352415102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335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